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2F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700" w:lineRule="exact"/>
        <w:jc w:val="center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1520825</wp:posOffset>
                </wp:positionH>
                <wp:positionV relativeFrom="paragraph">
                  <wp:posOffset>2522855</wp:posOffset>
                </wp:positionV>
                <wp:extent cx="2199005" cy="398780"/>
                <wp:effectExtent l="0" t="0" r="10795" b="12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00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C324E42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eastAsia="zh-CN"/>
                              </w:rPr>
                              <w:t>白通党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〔202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号</w:t>
                            </w:r>
                          </w:p>
                          <w:p w14:paraId="7962A058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75pt;margin-top:198.65pt;height:31.4pt;width:173.15pt;z-index:251665408;mso-width-relative:page;mso-height-relative:page;" fillcolor="#FFFFFF" filled="t" stroked="f" coordsize="21600,21600" o:gfxdata="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jFVAfZAAAACwEAAA8AAAAAAAAAAQAgAAAAIgAAAGRycy9k&#10;b3ducmV2LnhtbFBLAQIUABQAAAAIAIdO4kATx00WyAEAAIUDAAAOAAAAAAAAAAEAIAAAACg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0C324E42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eastAsia="zh-CN"/>
                        </w:rPr>
                        <w:t>白通党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〔202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号</w:t>
                      </w:r>
                    </w:p>
                    <w:p w14:paraId="7962A058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1501775</wp:posOffset>
                </wp:positionH>
                <wp:positionV relativeFrom="paragraph">
                  <wp:posOffset>2611755</wp:posOffset>
                </wp:positionV>
                <wp:extent cx="2199005" cy="398780"/>
                <wp:effectExtent l="0" t="0" r="10795" b="127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00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56A9F3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eastAsia="zh-CN"/>
                              </w:rPr>
                              <w:t>白通党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〔202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号</w:t>
                            </w:r>
                          </w:p>
                          <w:p w14:paraId="2C245591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25pt;margin-top:205.65pt;height:31.4pt;width:173.15pt;z-index:251662336;mso-width-relative:page;mso-height-relative:page;" fillcolor="#FFFFFF" filled="t" stroked="f" coordsize="21600,21600" o:gfxdata="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AYQdk2QAAAAsBAAAPAAAAAAAAAAEAIAAAACIAAABkcnMvZG93&#10;bnJldi54bWxQSwECFAAUAAAACACHTuJA0JGgpcYBAACFAwAADgAAAAAAAAABACAAAAAoAQAAZHJz&#10;L2Uyb0RvYy54bWxQSwUGAAAAAAYABgBZAQAAY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4B56A9F3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eastAsia="zh-CN"/>
                        </w:rPr>
                        <w:t>白通党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〔202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号</w:t>
                      </w:r>
                    </w:p>
                    <w:p w14:paraId="2C245591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1530350</wp:posOffset>
                </wp:positionH>
                <wp:positionV relativeFrom="paragraph">
                  <wp:posOffset>2621280</wp:posOffset>
                </wp:positionV>
                <wp:extent cx="2199005" cy="398780"/>
                <wp:effectExtent l="0" t="0" r="10795" b="12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00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74085DD"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eastAsia="zh-CN"/>
                              </w:rPr>
                              <w:t>白通党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〔202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〕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color w:val="000000"/>
                                <w:sz w:val="32"/>
                                <w:szCs w:val="32"/>
                              </w:rPr>
                              <w:t>号</w:t>
                            </w:r>
                          </w:p>
                          <w:p w14:paraId="172A4B0E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5pt;margin-top:206.4pt;height:31.4pt;width:173.15pt;z-index:251663360;mso-width-relative:page;mso-height-relative:page;" fillcolor="#FFFFFF" filled="t" stroked="f" coordsize="21600,21600" o:gfxdata="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5U/JXZAAAACwEAAA8AAAAAAAAAAQAgAAAAIgAAAGRycy9k&#10;b3ducmV2LnhtbFBLAQIUABQAAAAIAIdO4kBpCn/ByAEAAIUDAAAOAAAAAAAAAAEAIAAAACg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74085DD"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eastAsia="zh-CN"/>
                        </w:rPr>
                        <w:t>白通党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〔202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〕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color w:val="000000"/>
                          <w:sz w:val="32"/>
                          <w:szCs w:val="32"/>
                        </w:rPr>
                        <w:t>号</w:t>
                      </w:r>
                    </w:p>
                    <w:p w14:paraId="172A4B0E"/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-1143000</wp:posOffset>
            </wp:positionH>
            <wp:positionV relativeFrom="paragraph">
              <wp:posOffset>-4025900</wp:posOffset>
            </wp:positionV>
            <wp:extent cx="7591425" cy="4318000"/>
            <wp:effectExtent l="0" t="0" r="9525" b="6350"/>
            <wp:wrapTopAndBottom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91425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/>
          <w:sz w:val="44"/>
          <w:szCs w:val="44"/>
        </w:rPr>
        <w:t>中共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包头市</w:t>
      </w:r>
      <w:r>
        <w:rPr>
          <w:rFonts w:hint="eastAsia" w:ascii="方正小标宋简体" w:hAnsi="方正小标宋简体" w:eastAsia="方正小标宋简体"/>
          <w:sz w:val="44"/>
          <w:szCs w:val="44"/>
        </w:rPr>
        <w:t>白云鄂博矿区</w:t>
      </w:r>
      <w:r>
        <w:rPr>
          <w:rFonts w:hint="eastAsia" w:ascii="方正小标宋简体" w:hAnsi="方正小标宋简体" w:eastAsia="方正小标宋简体"/>
          <w:sz w:val="44"/>
          <w:szCs w:val="44"/>
          <w:lang w:eastAsia="zh-CN"/>
        </w:rPr>
        <w:t>通阳道街道工作</w:t>
      </w:r>
      <w:r>
        <w:rPr>
          <w:rFonts w:hint="eastAsia" w:ascii="方正小标宋简体" w:hAnsi="方正小标宋简体" w:eastAsia="方正小标宋简体"/>
          <w:sz w:val="44"/>
          <w:szCs w:val="44"/>
        </w:rPr>
        <w:t>委员会第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8</w:t>
      </w:r>
      <w:r>
        <w:rPr>
          <w:rFonts w:hint="eastAsia" w:ascii="方正小标宋简体" w:hAnsi="方正小标宋简体" w:eastAsia="方正小标宋简体"/>
          <w:sz w:val="44"/>
          <w:szCs w:val="44"/>
        </w:rPr>
        <w:t>次党工委会会议纪要</w:t>
      </w:r>
    </w:p>
    <w:p w14:paraId="433F5B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ind w:firstLine="640" w:firstLineChars="200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</w:p>
    <w:p w14:paraId="6B3BE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/>
          <w:sz w:val="32"/>
          <w:szCs w:val="32"/>
        </w:rPr>
        <w:t>日，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通阳道街道党工委书记刘旭</w:t>
      </w:r>
      <w:r>
        <w:rPr>
          <w:rFonts w:hint="eastAsia" w:ascii="仿宋_GB2312" w:hAnsi="仿宋_GB2312" w:eastAsia="仿宋_GB2312"/>
          <w:sz w:val="32"/>
          <w:szCs w:val="32"/>
        </w:rPr>
        <w:t>主持召开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工</w:t>
      </w:r>
      <w:r>
        <w:rPr>
          <w:rFonts w:hint="eastAsia" w:ascii="仿宋_GB2312" w:hAnsi="仿宋_GB2312" w:eastAsia="仿宋_GB2312"/>
          <w:sz w:val="32"/>
          <w:szCs w:val="32"/>
        </w:rPr>
        <w:t>委第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  <w:szCs w:val="32"/>
        </w:rPr>
        <w:t>次会议。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现纪要如下：</w:t>
      </w:r>
    </w:p>
    <w:p w14:paraId="6A13A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000000" w:themeColor="text1"/>
          <w:sz w:val="32"/>
          <w:szCs w:val="32"/>
          <w:highlight w:val="green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《习近平总书记关于树立和践行正确政绩观的重要论述摘编》第一部分内容（政绩观问题是一个根本性问题），传达学习《内蒙古自治区人民政府关于2026年森林草原防灭火的命令》，传达学习《内蒙古自治区防汛抗旱指挥部办公室关于切实做好2026年汛前准备工作的通知》并安排部署街道2026年汛前准备工作，传达学习关于安全生产《工作提醒》并安排部署街道2026年森林草原防灭火重点工作，传达学习《中共中央关于制定国民经济和社会发展第十五个五年规划的建议》，听取“4+10”集中整治项目推进情况并部署安排下一步工作，听取街道人武部关于2026春季征兵开展情况的工作汇报，听取2025年科级以下人员（公务员）年度考核相关情况，听取2025年科级以下人员（事业编）年度考核相关情况，研究审议关于完整小区规划设计有关事宜，研究审议为退休返聘人员缴纳保险事宜，研究审议学习教育查摆问题清单内容，研究审议祥云社区开通统计专网并支付网费1550元相关事宜，研究审议购买打印机事宜。</w:t>
      </w:r>
    </w:p>
    <w:p w14:paraId="0EABE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关于第一项议题相关要求</w:t>
      </w:r>
    </w:p>
    <w:p w14:paraId="6515CF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了《习近平总书记关于树立和践行正确政绩观的重要论述摘编》第一部分内容（政绩观问题是一个根本性问题）。会议强调，全体干部职工要提高政治站位，深刻领会正确政绩观核心要义，坚决摒弃急功近利、形式主义等错误倾向，立足街道基层实际，把为民造福作为最大政绩，聚焦民生服务、基层治理、安全稳定等重点工作，以实干实绩推动各项任务落地见效。会议要求，要把学习成果转化为工作实效，坚持实事求是、求真务实，以群众满意为标准，扎实办好民生实事，切实把正确政绩观贯穿履职全过程，推动基层工作高质量发展。</w:t>
      </w:r>
    </w:p>
    <w:p w14:paraId="06A2E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关于第二项议题相关要求</w:t>
      </w:r>
    </w:p>
    <w:p w14:paraId="39D53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了《内蒙古自治区人民政府关于2026年森林草原防灭火的命令》。会议指出，当前正值春季森林草原防火关键期，《命令》明确了防火期划分、火源管控、责任落实等核心要求，为做好全年防灭火工作提供了根本遵循。会议强调，全体干部职工要深刻认识森林草原防灭火工作的极端重要性，切实增强风险意识和底线思维，坚决克服麻痹思想和侥幸心理。严格落实“三管三必须”要求，压紧压实属地管理、行业监管和主体责任，依托网格化管理、林长制等机制，全面排查整治火灾隐患。要从严管控野外吸烟、烧纸祭祀等违规用火行为，强化宣传引导，提升群众防火意识。</w:t>
      </w:r>
    </w:p>
    <w:p w14:paraId="78142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关于第三项议题相关要求</w:t>
      </w:r>
    </w:p>
    <w:p w14:paraId="042EB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了《内蒙古自治区防汛抗旱指挥部办公室关于切实做好2026年汛前准备工作的通知》并安排部署街道2026年汛前准备工作。会议指出，每年6月15日开始进入汛期，《通知》对汛前隐患排查、物资储备、应急值守、预案完善等工作提出明确要求，为街道做好防汛抗旱工作提供了重要指导。全体人员要深刻认识防汛工作的严峻性、紧迫性，坚决克服麻痹思想和侥幸心理，以“人民至上、生命至上”的原则，全面压实防汛责任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结合辖区实际，针对人员转移、险情处置、物资调配等关键环节，组织开展贴近实战的防汛应急演练，通过以演促练、以练备战，全面提升应急抢险实战能力和群众避险自救能力。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严格落实24小时值班和领导带班制度，畅通信息报送渠道，及时发布预警信息。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加强防汛宣传，提升居民自救互救意识，细化人员转移避险方案，确保一旦发生险情，能够迅速组织群众转移，全力保障人民群众生命财产安全。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做好危旧房屋裂缝墙体安全排查，对安全警示标志标牌查漏补缺。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做好防汛物资汛前排查储备工作。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持续做好各类天气预报、预警信息转发和应对措施宣传工作。</w:t>
      </w:r>
    </w:p>
    <w:p w14:paraId="358D5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关于第四项议题相关要求</w:t>
      </w:r>
    </w:p>
    <w:p w14:paraId="4FD85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line="56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传达学习了关于安全生产《工作提醒》并安排部署了街道2026年森林草原防灭火重点工作。会议强调，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严格落实安全生产和森林草原防灭火工作责任，健全网格化管理机制，加强四个责任区和各小区公共绿地常态化巡查工作，紧盯重点区域、重点时段、重点人群，全面开展风险隐患排查整治，从严管控野外火源，坚决杜绝违规用火行为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要加强宣传引导，提升群众安全防范意识和自救互救能力。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要强化应急准备，完善应急预案，备足应急物资，加强值班值守和信息报送，确保一旦发生火情险情，能够快速响应、科学处置，坚决守住不发生重特大安全事故底线，切实维护辖区安全稳定。</w:t>
      </w:r>
    </w:p>
    <w:p w14:paraId="16850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关于第五项议题相关要求</w:t>
      </w:r>
    </w:p>
    <w:p w14:paraId="73C1D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达学习了《中共中央关于制定国民经济和社会发展第十五个五年规划的建议》。会议强调，全体人员要提高政治站位，深刻领会《建议》的核心要义与精神实质，准确把握新发展理念、新质生产力、构建新发展格局等战略部署，切实把思想和行动统一到党中央决策部署上来。要立足街道基层实际，将《建议》精神与民生服务、基层治理、生态保护、安全稳定等重点工作紧密结合，找准工作切入点和着力点，以实干实绩推动党中央决策部署在基层落地生根，奋力开创辖区高质量发展新局面。</w:t>
      </w:r>
    </w:p>
    <w:p w14:paraId="42609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关于第六项议题相关要求</w:t>
      </w:r>
    </w:p>
    <w:p w14:paraId="63AAB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取了“4+10”集中整治项目推进情况并部署安排了下一步工作。会议指出，“4+10”集中整治是提升基层治理效能、回应群众关切的重要举措，我们要高度重视、狠抓落实。针对深化养老服务突出问题整治，要聚焦养老服务供给、服务质量、保障机制等方面，全面排查梳理存在的短板弱项，精准施策、靶向发力，切实提升养老服务水平。针对治理物业服务突出问题，结合辖区无物业，实行卫生清扫服务的实际，重点围绕环境卫生清扫保洁、公共区域维护、服务响应效率等方面查找问题、整改提升，着力解决群众反映强烈的环境卫生、服务不到位等问题。会议强调，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要坚持问题导向、目标导向、结果导向，建立问题台账、明确整改时限、压实工作责任，逐项推进整改落实。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要畅通群众诉求渠道，广泛听取居民意见建议，以实实在在的整改成效提升群众获得感、幸福感、安全感。</w:t>
      </w: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要强化统筹协调、跟踪问效，定期通报整治进展情况，确保“4+10”集中整治各项任务落地见效，持续提升基层治理能力和水平。</w:t>
      </w:r>
    </w:p>
    <w:p w14:paraId="515BFF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关于第七项议题相关要求</w:t>
      </w:r>
    </w:p>
    <w:p w14:paraId="35C63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取了街道人武部关于2026春季征兵开展情况的工作汇报。会议指出，征兵工作是筑牢国防根基、汇聚强军力量的关键环节，街道人武部始终将其作为重点政治任务抓紧抓实，严格对照区人武部工作部署，立足街道实际细化工作方案，建立兵役登记台账，完成登记14人。2026年春季征兵期间，辖区共4名青年报名应征，1月30日征兵初检，2月6日正式体检，1名青年通过体检并顺利征兵入伍。会议强调，要提高政治站位，强化责任担当，把征兵工作作为政治任务抓实抓好，精准研判形势，聚焦关键环节，着力提升兵员征集质量，采取"线上+线下"结合模式，增强宣传实效，激发适龄青年参军热情，优化服务保障，传递组织关怀，营造拥军爱军浓厚氛围。</w:t>
      </w:r>
    </w:p>
    <w:p w14:paraId="4AD154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关于第八项议题相关要求</w:t>
      </w:r>
    </w:p>
    <w:p w14:paraId="69D01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听取了2025年科级以下人员（公务员）年度考核相关情况。会议指出，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照区委组织部关于2025年度公务员年度考核工作有关要求，通阳道街道组织对科级以下人员（公务员）赵飞、梁荣等9名非领导成员公务员在德、能、勤、绩、廉等五方面的表现开展了2025年度考核，白旭东、范思博、杨小玉、陈艺伟、王皓楠、梁荣、张玉莹、赵飞8人目前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在试用期内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，年度考核只写评语，不确定档次，孙思杰平均得分98.34分，确定为优秀档次。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照《中共白云矿区委员会组织部关于印发&lt;2025年度全区公务员平时考核工作方案&gt;的通知》，通阳道街道第四季度被考核非领导成员公务员共8名，具体人员为：赵飞、梁荣、张玉莹、陈艺伟、王皓楠、白旭东、范思博、杨小玉。根据现场打分并汇总核算，公务员四季度平时考核分数分别为：赵飞98.92分、梁荣98.72分、张玉莹98.4分、陈艺伟99.15分、王皓楠99.11分、白旭东98.63分、范思博98.48分、杨小玉98.6分。</w:t>
      </w:r>
    </w:p>
    <w:p w14:paraId="3B04F7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关于第九项议题相关要求</w:t>
      </w:r>
    </w:p>
    <w:p w14:paraId="013036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听取了2025年科级以下人员（事业编）年度考核相关情况。会议指出，按照区人社局工作安排及《关于做好2025年度全区事业单位科级及以下工作人员年度考核工作的通知》有关要求，通阳道街道组织本单位17名科级以下人员（事业编）从德、能、勤、绩、廉等五方面的表现开展了2025年度考核，根据民主测评，共选出3名优秀人员，分别为：郝艳楠（11票）、张敏（11票）、吴頔（10票）；12名合格人员，分别为：姜贝妮、韩沙仁吐雅、郑佳楠、孔露萌、常旭东、苟彦茹、王雨、谢轶彩、韩惠、张千禧、杨帅、张瑶；2名不确定等次人员：刘瑞珍、魏莱。</w:t>
      </w:r>
    </w:p>
    <w:p w14:paraId="019C53D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关于第十项议题相关要求</w:t>
      </w:r>
    </w:p>
    <w:p w14:paraId="6528E13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研究审议了关于完整小区规划设计有关事宜。会议指出，因要制定整建制小区初步改造方案，计划委托第三方设计公司策划，经前期询价，现有广州博厦建筑设计研究院有限公司报价为120000元、北京中天国际设计集团有限公司内蒙古分公司报价为70000元、禾泽都林设计集团有限公司报价为95000元。经会议研究决定，原则同意关于完整小区规划设计有关事宜，按照比质比价原则，决定选择北京中天国际设计集团有限公司内蒙古分公司。具体事宜由街道办事处副主任崔巍牵头落实。</w:t>
      </w:r>
    </w:p>
    <w:p w14:paraId="7CC77C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关于第十一项议题相关要求</w:t>
      </w:r>
    </w:p>
    <w:p w14:paraId="357082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研究审议了为退休返聘人员缴纳保险事宜。会议要求，为保障退休返聘人员工伤保险权益，按照上一年度的标准继续为退休返聘人员（祥云社区2人：房宏毅、张国萍，星光社区4人：李淑华、史晓玉、田秀云、刘桂英）缴纳商业保险，保费755.02元/人，6人合计4530.12元，其中祥云社区需支付1510.04元，拟使用祥云社区社区工作经费支出，星光社区需支付3020.08元，拟使用星光社区社区工作经费支出。具体工作由党群服务中心副主任张燕统筹，工作人员孔露萌负责费用缴纳工作，各社区配合落实。</w:t>
      </w:r>
    </w:p>
    <w:p w14:paraId="5F0F1D6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关于第十二项议题相关要求</w:t>
      </w:r>
    </w:p>
    <w:p w14:paraId="5FB81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审议了学习教育查摆问题清单内容。会议指出，按照树立和践行正确政绩观学习教育有关要求，街道班子围绕3个对照+1个结合+3种途径”：对照习近平总书记有关重要论述，对照《政绩观偏差主要问题清单》，对照纪检监察、巡视巡察、审计监督、财会监督、统计监督等反馈问题，通过督促检查、调查研究、了解群众反映等途径，结合本部门本单位实际，把自己摆进去，深入分析查摆，形成班子学习教育查摆问题清单。经会议研究决定，原则同意学习教育查摆问题清单内容。问题清单责任人分别做好查摆问题整改相关工作。</w:t>
      </w:r>
    </w:p>
    <w:p w14:paraId="12DA97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关于第十三项议题相关要求</w:t>
      </w:r>
    </w:p>
    <w:p w14:paraId="2CA8CA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研究审议了祥云社区开通统计专网并支付网费1550元相关事宜。会议指出，根据统计工作“八有八化”建设要求，统计工作经费已拨付至街道。此前，祥云社区统计专网费用由区统计局代为支付，现需由街道统一结算。经核实，该专网年费为1200元，祥云社区目前欠缴350元，两项费用合计1550元。经会议研究决定，原则同意支付祥云社区统计专网费用1550元，由统计基层基础“八有八化”项目经费支付。资金拨付工作由街道办事处副主任崔巍牵头，孔露萌具体落实。</w:t>
      </w:r>
    </w:p>
    <w:p w14:paraId="6A2A0B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关于第十四项议题相关要求</w:t>
      </w:r>
    </w:p>
    <w:p w14:paraId="26CA1FE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研究审议了购买打印机事宜。会议指出，为了街道日常工作需要，现计划政府采购一台得力D31型号打印机，售价为2120元。经会议研究决定，原则同意购买打印机事宜。具体采购事宜由党政综合办公室牵头落实。</w:t>
      </w:r>
    </w:p>
    <w:p w14:paraId="7A26EF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主  持：</w:t>
      </w:r>
      <w:r>
        <w:rPr>
          <w:rFonts w:hint="eastAsia" w:ascii="楷体_GB2312" w:hAnsi="楷体_GB2312" w:eastAsia="楷体_GB2312" w:cs="Times New Roman"/>
          <w:b/>
          <w:bCs/>
          <w:kern w:val="2"/>
          <w:sz w:val="32"/>
          <w:szCs w:val="32"/>
          <w:lang w:val="en-US" w:eastAsia="zh-CN" w:bidi="ar-SA"/>
        </w:rPr>
        <w:t>刘 旭（线上参会）</w:t>
      </w:r>
    </w:p>
    <w:p w14:paraId="4778B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席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</w:rPr>
        <w:t>：</w:t>
      </w: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任梦帆、崔 巍、张 敏</w:t>
      </w:r>
    </w:p>
    <w:p w14:paraId="079B2B5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列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席：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张 燕</w:t>
      </w:r>
    </w:p>
    <w:p w14:paraId="796F6B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第一至六议题：</w:t>
      </w:r>
      <w:r>
        <w:rPr>
          <w:rFonts w:hint="eastAsia" w:ascii="楷体_GB2312" w:hAnsi="楷体_GB2312" w:eastAsia="楷体_GB2312" w:cs="Times New Roman"/>
          <w:b/>
          <w:bCs/>
          <w:color w:val="auto"/>
          <w:sz w:val="32"/>
          <w:szCs w:val="32"/>
          <w:lang w:val="en-US" w:eastAsia="zh-CN"/>
        </w:rPr>
        <w:t>街道全体职工、社区书记</w:t>
      </w:r>
    </w:p>
    <w:p w14:paraId="111D8CE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第十议题：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孔露萌、魏莱</w:t>
      </w:r>
    </w:p>
    <w:p w14:paraId="7329A7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第十一议题：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史晓玉 、程莹</w:t>
      </w:r>
    </w:p>
    <w:p w14:paraId="496214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第十二议题：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谢轶彩</w:t>
      </w:r>
    </w:p>
    <w:p w14:paraId="0D07DE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第十三议题：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王皓楠、孔露萌、魏莱</w:t>
      </w:r>
    </w:p>
    <w:p w14:paraId="50575FD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Times New Roman"/>
          <w:b w:val="0"/>
          <w:bCs w:val="0"/>
          <w:sz w:val="32"/>
          <w:szCs w:val="32"/>
          <w:lang w:val="en-US" w:eastAsia="zh-CN"/>
        </w:rPr>
        <w:t>第十四议题：</w:t>
      </w:r>
      <w:r>
        <w:rPr>
          <w:rFonts w:hint="eastAsia" w:ascii="楷体_GB2312" w:hAnsi="楷体_GB2312" w:eastAsia="楷体_GB2312" w:cs="Times New Roman"/>
          <w:b/>
          <w:bCs/>
          <w:sz w:val="32"/>
          <w:szCs w:val="32"/>
          <w:lang w:val="en-US" w:eastAsia="zh-CN"/>
        </w:rPr>
        <w:t>图雅、孔露萌、魏莱</w:t>
      </w:r>
    </w:p>
    <w:p w14:paraId="4C42F60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请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假：</w:t>
      </w: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王力达</w:t>
      </w:r>
    </w:p>
    <w:p w14:paraId="3800503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960" w:firstLineChars="3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559E9E4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960" w:firstLineChars="300"/>
        <w:jc w:val="both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中共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包头市</w:t>
      </w:r>
      <w:r>
        <w:rPr>
          <w:rFonts w:hint="eastAsia" w:ascii="仿宋_GB2312" w:hAnsi="仿宋_GB2312" w:eastAsia="仿宋_GB2312"/>
          <w:sz w:val="32"/>
          <w:szCs w:val="32"/>
        </w:rPr>
        <w:t>白云鄂博矿区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通阳道街道工作</w:t>
      </w:r>
      <w:r>
        <w:rPr>
          <w:rFonts w:hint="eastAsia" w:ascii="仿宋_GB2312" w:hAnsi="仿宋_GB2312" w:eastAsia="仿宋_GB2312"/>
          <w:sz w:val="32"/>
          <w:szCs w:val="32"/>
        </w:rPr>
        <w:t>委员会</w:t>
      </w:r>
    </w:p>
    <w:p w14:paraId="4CFEE3B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3520" w:firstLineChars="1100"/>
        <w:jc w:val="both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202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19日</w:t>
      </w:r>
    </w:p>
    <w:p w14:paraId="4AFDA206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62885C26">
      <w:p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2532D987"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12EC6B14">
      <w:pPr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12701CCE">
      <w:pPr>
        <w:rPr>
          <w:rFonts w:hint="eastAsia"/>
        </w:rPr>
      </w:pPr>
    </w:p>
    <w:p w14:paraId="48A026C2">
      <w:pPr>
        <w:rPr>
          <w:rFonts w:hint="eastAsia"/>
        </w:rPr>
      </w:pPr>
    </w:p>
    <w:p w14:paraId="724DD83B">
      <w:pPr>
        <w:rPr>
          <w:rFonts w:hint="eastAsia"/>
        </w:rPr>
      </w:pPr>
    </w:p>
    <w:p w14:paraId="5A4A6D0E">
      <w:pPr>
        <w:rPr>
          <w:rFonts w:hint="eastAsia"/>
        </w:rPr>
      </w:pPr>
    </w:p>
    <w:p w14:paraId="6F1EAF23">
      <w:pPr>
        <w:rPr>
          <w:rFonts w:hint="eastAsia"/>
        </w:rPr>
      </w:pPr>
    </w:p>
    <w:p w14:paraId="7E77ECC9">
      <w:pPr>
        <w:rPr>
          <w:rFonts w:hint="eastAsia"/>
        </w:rPr>
      </w:pPr>
    </w:p>
    <w:p w14:paraId="7CF6AFB1">
      <w:pPr>
        <w:rPr>
          <w:rFonts w:hint="eastAsia"/>
        </w:rPr>
      </w:pPr>
    </w:p>
    <w:p w14:paraId="7C642B36">
      <w:pPr>
        <w:rPr>
          <w:rFonts w:hint="eastAsia"/>
        </w:rPr>
      </w:pPr>
    </w:p>
    <w:p w14:paraId="0B7D3EC3">
      <w:pPr>
        <w:rPr>
          <w:rFonts w:hint="eastAsia"/>
        </w:rPr>
      </w:pPr>
    </w:p>
    <w:p w14:paraId="0642FC4E">
      <w:pPr>
        <w:rPr>
          <w:rFonts w:hint="eastAsia"/>
        </w:rPr>
      </w:pPr>
    </w:p>
    <w:p w14:paraId="49633543">
      <w:pPr>
        <w:rPr>
          <w:rFonts w:hint="eastAsia"/>
        </w:rPr>
      </w:pPr>
    </w:p>
    <w:p w14:paraId="59BECC09">
      <w:pPr>
        <w:rPr>
          <w:rFonts w:hint="eastAsia"/>
        </w:rPr>
      </w:pPr>
    </w:p>
    <w:p w14:paraId="4ACCE735">
      <w:pPr>
        <w:rPr>
          <w:rFonts w:hint="eastAsia"/>
        </w:rPr>
      </w:pPr>
    </w:p>
    <w:p w14:paraId="660AFC83">
      <w:pPr>
        <w:rPr>
          <w:rFonts w:hint="eastAsia"/>
        </w:rPr>
      </w:pPr>
    </w:p>
    <w:p w14:paraId="1C1932BC">
      <w:pPr>
        <w:rPr>
          <w:rFonts w:hint="eastAsia"/>
        </w:rPr>
      </w:pPr>
    </w:p>
    <w:p w14:paraId="42D855B8">
      <w:pPr>
        <w:rPr>
          <w:rFonts w:hint="eastAsia"/>
        </w:rPr>
      </w:pPr>
    </w:p>
    <w:p w14:paraId="0E2A2598">
      <w:pPr>
        <w:rPr>
          <w:rFonts w:hint="eastAsia"/>
        </w:rPr>
      </w:pPr>
    </w:p>
    <w:p w14:paraId="1286051A">
      <w:pPr>
        <w:rPr>
          <w:rFonts w:hint="eastAsia"/>
        </w:rPr>
      </w:pPr>
    </w:p>
    <w:p w14:paraId="1CC93ED9">
      <w:pPr>
        <w:rPr>
          <w:rFonts w:hint="eastAsia"/>
        </w:rPr>
      </w:pPr>
    </w:p>
    <w:p w14:paraId="4F86F2D6">
      <w:pPr>
        <w:rPr>
          <w:rFonts w:hint="eastAsia"/>
        </w:rPr>
      </w:pPr>
    </w:p>
    <w:p w14:paraId="4A3212E7">
      <w:pPr>
        <w:rPr>
          <w:rFonts w:hint="eastAsia"/>
        </w:rPr>
      </w:pPr>
    </w:p>
    <w:p w14:paraId="09D29804">
      <w:pPr>
        <w:rPr>
          <w:rFonts w:hint="eastAsia"/>
        </w:rPr>
      </w:pPr>
    </w:p>
    <w:p w14:paraId="0F0F0A19">
      <w:pPr>
        <w:rPr>
          <w:rFonts w:hint="eastAsia"/>
        </w:rPr>
      </w:pPr>
    </w:p>
    <w:p w14:paraId="4F17098D">
      <w:pPr>
        <w:rPr>
          <w:rFonts w:hint="eastAsia"/>
        </w:rPr>
      </w:pPr>
    </w:p>
    <w:p w14:paraId="7F39493B">
      <w:pPr>
        <w:rPr>
          <w:rFonts w:hint="eastAsia"/>
        </w:rPr>
      </w:pPr>
    </w:p>
    <w:p w14:paraId="72C3171C">
      <w:pPr>
        <w:rPr>
          <w:rFonts w:hint="eastAsia"/>
        </w:rPr>
      </w:pPr>
    </w:p>
    <w:p w14:paraId="201DEBD6">
      <w:pPr>
        <w:rPr>
          <w:rFonts w:hint="eastAsia"/>
        </w:rPr>
      </w:pPr>
    </w:p>
    <w:p w14:paraId="593A8D53">
      <w:pPr>
        <w:rPr>
          <w:rFonts w:hint="eastAsia"/>
        </w:rPr>
      </w:pPr>
    </w:p>
    <w:p w14:paraId="6440D023">
      <w:pPr>
        <w:rPr>
          <w:rFonts w:hint="eastAsia"/>
        </w:rPr>
      </w:pPr>
    </w:p>
    <w:p w14:paraId="52264A79">
      <w:pPr>
        <w:rPr>
          <w:rFonts w:hint="eastAsia"/>
        </w:rPr>
      </w:pPr>
    </w:p>
    <w:p w14:paraId="0018133A">
      <w:pPr>
        <w:rPr>
          <w:rFonts w:hint="eastAsia"/>
        </w:rPr>
      </w:pPr>
    </w:p>
    <w:p w14:paraId="00FFBB47">
      <w:pPr>
        <w:rPr>
          <w:rFonts w:hint="eastAsia"/>
        </w:rPr>
      </w:pPr>
    </w:p>
    <w:p w14:paraId="5BD13AD5">
      <w:pPr>
        <w:rPr>
          <w:rFonts w:hint="eastAsia"/>
        </w:rPr>
      </w:pPr>
    </w:p>
    <w:p w14:paraId="6CBF1110">
      <w:pPr>
        <w:rPr>
          <w:rFonts w:hint="eastAsia"/>
        </w:rPr>
      </w:pPr>
    </w:p>
    <w:p w14:paraId="45CF03D9">
      <w:pPr>
        <w:rPr>
          <w:rFonts w:hint="eastAsia"/>
        </w:rPr>
      </w:pPr>
    </w:p>
    <w:p w14:paraId="2E78330A">
      <w:pPr>
        <w:rPr>
          <w:rFonts w:hint="eastAsia"/>
        </w:rPr>
      </w:pPr>
    </w:p>
    <w:p w14:paraId="2EBEDAF2">
      <w:pPr>
        <w:rPr>
          <w:rFonts w:hint="eastAsia"/>
        </w:rPr>
      </w:pPr>
    </w:p>
    <w:p w14:paraId="1044F126">
      <w:pPr>
        <w:rPr>
          <w:rFonts w:hint="eastAsia"/>
        </w:rPr>
      </w:pPr>
    </w:p>
    <w:p w14:paraId="583BE3D0">
      <w:pPr>
        <w:pStyle w:val="9"/>
        <w:ind w:left="0" w:leftChars="0" w:firstLine="0" w:firstLineChars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-94615</wp:posOffset>
                </wp:positionH>
                <wp:positionV relativeFrom="paragraph">
                  <wp:posOffset>636905</wp:posOffset>
                </wp:positionV>
                <wp:extent cx="5715000" cy="0"/>
                <wp:effectExtent l="0" t="5080" r="0" b="444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45pt;margin-top:50.15pt;height:0pt;width:450pt;z-index:251661312;mso-width-relative:page;mso-height-relative:page;" filled="f" stroked="t" coordsize="21600,21600" o:gfxdata="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XD/+rXAAAACwEAAA8AAAAAAAAAAQAgAAAAIgAAAGRycy9kb3ducmV2Lnht&#10;bFBLAQIUABQAAAAIAIdO4kAR0+Eb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236855</wp:posOffset>
                </wp:positionV>
                <wp:extent cx="5715000" cy="0"/>
                <wp:effectExtent l="0" t="5080" r="0" b="444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4pt;margin-top:18.65pt;height:0pt;width:450pt;z-index:251660288;mso-width-relative:page;mso-height-relative:page;" filled="f" stroked="t" coordsize="21600,21600" o:gfxdata="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rpGP/XAAAACQEAAA8AAAAAAAAAAQAgAAAAIgAAAGRycy9kb3ducmV2Lnht&#10;bFBLAQIUABQAAAAIAIdO4kDMvp2S+gEAAPQ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中共</w:t>
      </w:r>
      <w:r>
        <w:rPr>
          <w:rFonts w:hint="eastAsia" w:ascii="仿宋_GB2312" w:hAnsi="仿宋_GB2312" w:cs="仿宋_GB2312"/>
          <w:color w:val="000000"/>
          <w:sz w:val="24"/>
          <w:szCs w:val="24"/>
          <w:lang w:eastAsia="zh-CN"/>
        </w:rPr>
        <w:t>包头市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白云鄂博矿区</w:t>
      </w:r>
      <w:r>
        <w:rPr>
          <w:rFonts w:hint="eastAsia" w:ascii="仿宋_GB2312" w:hAnsi="仿宋_GB2312" w:cs="仿宋_GB2312"/>
          <w:color w:val="000000"/>
          <w:sz w:val="24"/>
          <w:szCs w:val="24"/>
          <w:lang w:eastAsia="zh-CN"/>
        </w:rPr>
        <w:t>通阳道街道工作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委员会</w:t>
      </w:r>
      <w:r>
        <w:rPr>
          <w:rFonts w:hint="eastAsia" w:ascii="仿宋_GB2312" w:hAnsi="仿宋_GB2312" w:cs="仿宋_GB2312"/>
          <w:color w:val="000000"/>
          <w:sz w:val="24"/>
          <w:szCs w:val="24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000000"/>
          <w:sz w:val="24"/>
          <w:szCs w:val="24"/>
        </w:rPr>
        <w:t>20</w:t>
      </w:r>
      <w:r>
        <w:rPr>
          <w:rFonts w:ascii="仿宋_GB2312" w:eastAsia="仿宋_GB2312"/>
          <w:color w:val="000000"/>
          <w:sz w:val="24"/>
          <w:szCs w:val="24"/>
        </w:rPr>
        <w:t>2</w:t>
      </w:r>
      <w:r>
        <w:rPr>
          <w:rFonts w:hint="eastAsia" w:ascii="仿宋_GB2312"/>
          <w:color w:val="000000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24"/>
          <w:szCs w:val="24"/>
        </w:rPr>
        <w:t>年</w:t>
      </w:r>
      <w:r>
        <w:rPr>
          <w:rFonts w:hint="eastAsia" w:ascii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24"/>
          <w:szCs w:val="24"/>
        </w:rPr>
        <w:t>月</w:t>
      </w:r>
      <w:r>
        <w:rPr>
          <w:rFonts w:hint="eastAsia" w:ascii="仿宋_GB2312"/>
          <w:color w:val="000000"/>
          <w:sz w:val="24"/>
          <w:szCs w:val="24"/>
          <w:lang w:val="en-US" w:eastAsia="zh-CN"/>
        </w:rPr>
        <w:t>19</w:t>
      </w:r>
      <w:r>
        <w:rPr>
          <w:rFonts w:hint="eastAsia" w:ascii="仿宋_GB2312" w:eastAsia="仿宋_GB2312"/>
          <w:color w:val="000000"/>
          <w:sz w:val="24"/>
          <w:szCs w:val="24"/>
        </w:rPr>
        <w:t>日印</w:t>
      </w:r>
      <w:r>
        <w:rPr>
          <w:rFonts w:hint="eastAsia" w:ascii="仿宋_GB2312"/>
          <w:color w:val="000000"/>
          <w:sz w:val="24"/>
          <w:szCs w:val="24"/>
          <w:lang w:eastAsia="zh-CN"/>
        </w:rPr>
        <w:t>发</w:t>
      </w: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12700"/>
                <wp:effectExtent l="0" t="0" r="0" b="0"/>
                <wp:wrapNone/>
                <wp:docPr id="3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27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_x0000_s1027" o:spid="_x0000_s1026" o:spt="20" style="position:absolute;left:0pt;margin-left:0pt;margin-top:0pt;height:1pt;width:450pt;z-index:251659264;mso-width-relative:page;mso-height-relative:page;" filled="f" stroked="t" coordsize="21600,21600" o:gfxdata="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Xd&#10;Kl3SAAAAAwEAAA8AAAAAAAAAAQAgAAAAIgAAAGRycy9kb3ducmV2LnhtbFBLAQIUABQAAAAIAIdO&#10;4kDNbl2T8AEAAPMDAAAOAAAAAAAAAAEAIAAAACEBAABkcnMvZTJvRG9jLnhtbFBLBQYAAAAABgAG&#10;AFkBAACDBQAAAAA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12700"/>
                <wp:effectExtent l="0" t="0" r="0" b="0"/>
                <wp:wrapNone/>
                <wp:docPr id="4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1270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rot="0" vert="horz" wrap="square" lIns="91440" tIns="45720" rIns="91440" bIns="45720" anchor="t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1pt;width:450pt;z-index:251659264;mso-width-relative:page;mso-height-relative:page;" filled="f" stroked="t" coordsize="21600,21600" o:gfxdata="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Xd&#10;Kl3SAAAAAwEAAA8AAAAAAAAAAQAgAAAAIgAAAGRycy9kb3ducmV2LnhtbFBLAQIUABQAAAAIAIdO&#10;4kBbDsij8AEAAPMDAAAOAAAAAAAAAAEAIAAAACEBAABkcnMvZTJvRG9jLnhtbFBLBQYAAAAABgAG&#10;AFkBAACDBQAAAAA=&#10;">
                <v:fill on="f" focussize="0,0"/>
                <v:stroke weight="1pt" color="#FFFFFF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A0209">
    <w:pPr>
      <w:pStyle w:val="17"/>
      <w:tabs>
        <w:tab w:val="clear" w:pos="4140"/>
        <w:tab w:val="clear" w:pos="8300"/>
      </w:tabs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85775" cy="1638935"/>
              <wp:effectExtent l="0" t="0" r="0" b="0"/>
              <wp:wrapNone/>
              <wp:docPr id="5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5775" cy="1638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DA6692">
                          <w:pPr>
                            <w:pStyle w:val="17"/>
                            <w:tabs>
                              <w:tab w:val="clear" w:pos="4140"/>
                              <w:tab w:val="clear" w:pos="8300"/>
                            </w:tabs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  <w:p w14:paraId="6B19679F"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29.05pt;width:38.25pt;mso-position-horizontal:outside;mso-position-horizontal-relative:margin;z-index:251659264;mso-width-relative:page;mso-height-relative:page;" filled="f" stroked="f" coordsize="21600,21600" o:gfxdata="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BLkGWE1wAAAAQBAAAPAAAAAAAAAAEAIAAAACIAAABkcnMvZG93bnJldi54bWxQSwECFAAUAAAA&#10;CACHTuJAwTRWF7YBAAB1AwAADgAAAAAAAAABACAAAAAm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2DA6692">
                    <w:pPr>
                      <w:pStyle w:val="17"/>
                      <w:tabs>
                        <w:tab w:val="clear" w:pos="4140"/>
                        <w:tab w:val="clear" w:pos="8300"/>
                      </w:tabs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/>
                        <w:sz w:val="32"/>
                        <w:szCs w:val="32"/>
                      </w:rPr>
                      <w:fldChar w:fldCharType="end"/>
                    </w:r>
                  </w:p>
                  <w:p w14:paraId="6B19679F"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B0D73"/>
    <w:rsid w:val="004E0863"/>
    <w:rsid w:val="00847DE1"/>
    <w:rsid w:val="00D31F4B"/>
    <w:rsid w:val="01997579"/>
    <w:rsid w:val="01CF32DE"/>
    <w:rsid w:val="01DB6127"/>
    <w:rsid w:val="020A1730"/>
    <w:rsid w:val="023968C9"/>
    <w:rsid w:val="02854EA2"/>
    <w:rsid w:val="0293252C"/>
    <w:rsid w:val="02B50726"/>
    <w:rsid w:val="02F8102A"/>
    <w:rsid w:val="03011BBD"/>
    <w:rsid w:val="030F36F4"/>
    <w:rsid w:val="03885811"/>
    <w:rsid w:val="03A11C37"/>
    <w:rsid w:val="04327647"/>
    <w:rsid w:val="043B2EAD"/>
    <w:rsid w:val="04732C98"/>
    <w:rsid w:val="047F2D99"/>
    <w:rsid w:val="049318D6"/>
    <w:rsid w:val="049F343C"/>
    <w:rsid w:val="04B07CB0"/>
    <w:rsid w:val="04BB4853"/>
    <w:rsid w:val="04C75671"/>
    <w:rsid w:val="04D94BA4"/>
    <w:rsid w:val="05143E2A"/>
    <w:rsid w:val="0520669F"/>
    <w:rsid w:val="05C25634"/>
    <w:rsid w:val="06133E81"/>
    <w:rsid w:val="06B60B67"/>
    <w:rsid w:val="0717375D"/>
    <w:rsid w:val="071874D5"/>
    <w:rsid w:val="071A6B77"/>
    <w:rsid w:val="071D7CC1"/>
    <w:rsid w:val="072365A6"/>
    <w:rsid w:val="074F788D"/>
    <w:rsid w:val="07673B56"/>
    <w:rsid w:val="078E1545"/>
    <w:rsid w:val="07FC2EF9"/>
    <w:rsid w:val="0806633E"/>
    <w:rsid w:val="080774D9"/>
    <w:rsid w:val="080B4711"/>
    <w:rsid w:val="081E0B1B"/>
    <w:rsid w:val="08A8545E"/>
    <w:rsid w:val="08BA642E"/>
    <w:rsid w:val="08BB1CB7"/>
    <w:rsid w:val="08F36E18"/>
    <w:rsid w:val="08F456FA"/>
    <w:rsid w:val="09907B16"/>
    <w:rsid w:val="09AD29F2"/>
    <w:rsid w:val="09CF07A2"/>
    <w:rsid w:val="09F74EC9"/>
    <w:rsid w:val="0A302F52"/>
    <w:rsid w:val="0A83300F"/>
    <w:rsid w:val="0AA417AC"/>
    <w:rsid w:val="0ABD1BAC"/>
    <w:rsid w:val="0ACB7583"/>
    <w:rsid w:val="0B2B77D7"/>
    <w:rsid w:val="0B664CB3"/>
    <w:rsid w:val="0B6748CB"/>
    <w:rsid w:val="0B695028"/>
    <w:rsid w:val="0B992D62"/>
    <w:rsid w:val="0BEE1E11"/>
    <w:rsid w:val="0C57284E"/>
    <w:rsid w:val="0CB11F5E"/>
    <w:rsid w:val="0D323027"/>
    <w:rsid w:val="0D3D37F2"/>
    <w:rsid w:val="0D491269"/>
    <w:rsid w:val="0D907DC5"/>
    <w:rsid w:val="0D951880"/>
    <w:rsid w:val="0DC12FF4"/>
    <w:rsid w:val="0DDD6D83"/>
    <w:rsid w:val="0E3270CE"/>
    <w:rsid w:val="0E3C2687"/>
    <w:rsid w:val="0E956E29"/>
    <w:rsid w:val="0EA63619"/>
    <w:rsid w:val="0EAB11C6"/>
    <w:rsid w:val="0EEA5D68"/>
    <w:rsid w:val="0F010B60"/>
    <w:rsid w:val="0F3C5F34"/>
    <w:rsid w:val="0F732165"/>
    <w:rsid w:val="0F7D5288"/>
    <w:rsid w:val="0F9A300F"/>
    <w:rsid w:val="0FA4373F"/>
    <w:rsid w:val="0FD77F2D"/>
    <w:rsid w:val="101B0E4C"/>
    <w:rsid w:val="103066DE"/>
    <w:rsid w:val="10BB203E"/>
    <w:rsid w:val="110C1E59"/>
    <w:rsid w:val="112371A2"/>
    <w:rsid w:val="11346084"/>
    <w:rsid w:val="11CA080D"/>
    <w:rsid w:val="121052C5"/>
    <w:rsid w:val="12241AF9"/>
    <w:rsid w:val="12274A70"/>
    <w:rsid w:val="12313DCF"/>
    <w:rsid w:val="124E1B35"/>
    <w:rsid w:val="12627161"/>
    <w:rsid w:val="12CF313E"/>
    <w:rsid w:val="12E25923"/>
    <w:rsid w:val="12E630F5"/>
    <w:rsid w:val="130C25E4"/>
    <w:rsid w:val="131C20FB"/>
    <w:rsid w:val="13352687"/>
    <w:rsid w:val="13596EAB"/>
    <w:rsid w:val="13764B1B"/>
    <w:rsid w:val="13F15B33"/>
    <w:rsid w:val="145002AE"/>
    <w:rsid w:val="14723CAA"/>
    <w:rsid w:val="147A532B"/>
    <w:rsid w:val="14AF0583"/>
    <w:rsid w:val="14EA0703"/>
    <w:rsid w:val="15516BAB"/>
    <w:rsid w:val="155F416A"/>
    <w:rsid w:val="15F1161D"/>
    <w:rsid w:val="16204A74"/>
    <w:rsid w:val="16593019"/>
    <w:rsid w:val="167015F3"/>
    <w:rsid w:val="167D62DE"/>
    <w:rsid w:val="169F376F"/>
    <w:rsid w:val="16F83C2A"/>
    <w:rsid w:val="16FB02CA"/>
    <w:rsid w:val="17302986"/>
    <w:rsid w:val="1768590F"/>
    <w:rsid w:val="178550A8"/>
    <w:rsid w:val="17B22C3C"/>
    <w:rsid w:val="17B7074A"/>
    <w:rsid w:val="17BF5D4B"/>
    <w:rsid w:val="17CF231A"/>
    <w:rsid w:val="18701DE2"/>
    <w:rsid w:val="188B5D59"/>
    <w:rsid w:val="18C2797C"/>
    <w:rsid w:val="18F020CA"/>
    <w:rsid w:val="194859F8"/>
    <w:rsid w:val="19CC76B1"/>
    <w:rsid w:val="1A0E5A2C"/>
    <w:rsid w:val="1A1D6E85"/>
    <w:rsid w:val="1A4563DB"/>
    <w:rsid w:val="1A756519"/>
    <w:rsid w:val="1AE22162"/>
    <w:rsid w:val="1AEB5937"/>
    <w:rsid w:val="1B0B373B"/>
    <w:rsid w:val="1B5A1A13"/>
    <w:rsid w:val="1B740913"/>
    <w:rsid w:val="1B8942FC"/>
    <w:rsid w:val="1BF43439"/>
    <w:rsid w:val="1C0968F0"/>
    <w:rsid w:val="1C2D5EB5"/>
    <w:rsid w:val="1C3E520E"/>
    <w:rsid w:val="1C4F3541"/>
    <w:rsid w:val="1C7B24E2"/>
    <w:rsid w:val="1CBC0BD7"/>
    <w:rsid w:val="1CC42A21"/>
    <w:rsid w:val="1CF93072"/>
    <w:rsid w:val="1D270A2C"/>
    <w:rsid w:val="1D4D276C"/>
    <w:rsid w:val="1E1C021C"/>
    <w:rsid w:val="1E200CF1"/>
    <w:rsid w:val="1E5C1501"/>
    <w:rsid w:val="1E6B2AC7"/>
    <w:rsid w:val="1E6F276C"/>
    <w:rsid w:val="1E923F82"/>
    <w:rsid w:val="1EA27C15"/>
    <w:rsid w:val="1ED50345"/>
    <w:rsid w:val="1EF224F6"/>
    <w:rsid w:val="1EFE1270"/>
    <w:rsid w:val="1F1D3483"/>
    <w:rsid w:val="1FA21092"/>
    <w:rsid w:val="1FE346CD"/>
    <w:rsid w:val="206D441D"/>
    <w:rsid w:val="207B5687"/>
    <w:rsid w:val="20AE3B19"/>
    <w:rsid w:val="20B33B7A"/>
    <w:rsid w:val="20B3409F"/>
    <w:rsid w:val="20DA5C6A"/>
    <w:rsid w:val="20ED3B6A"/>
    <w:rsid w:val="214E3DC8"/>
    <w:rsid w:val="21A433BC"/>
    <w:rsid w:val="21B65AD3"/>
    <w:rsid w:val="21BE06E9"/>
    <w:rsid w:val="222A65E3"/>
    <w:rsid w:val="2284715C"/>
    <w:rsid w:val="22F369D5"/>
    <w:rsid w:val="231551BB"/>
    <w:rsid w:val="23294EF6"/>
    <w:rsid w:val="2353528A"/>
    <w:rsid w:val="2392443F"/>
    <w:rsid w:val="23ED3D6C"/>
    <w:rsid w:val="240115C5"/>
    <w:rsid w:val="24390600"/>
    <w:rsid w:val="244B45EE"/>
    <w:rsid w:val="24504F9C"/>
    <w:rsid w:val="245A2A83"/>
    <w:rsid w:val="245E6FC9"/>
    <w:rsid w:val="24BE74B6"/>
    <w:rsid w:val="24C3687B"/>
    <w:rsid w:val="24FD3B3B"/>
    <w:rsid w:val="251470D6"/>
    <w:rsid w:val="25253091"/>
    <w:rsid w:val="25283673"/>
    <w:rsid w:val="254E51C2"/>
    <w:rsid w:val="25631734"/>
    <w:rsid w:val="256C2BA2"/>
    <w:rsid w:val="25895180"/>
    <w:rsid w:val="25A91F14"/>
    <w:rsid w:val="25BA0E99"/>
    <w:rsid w:val="25C77F25"/>
    <w:rsid w:val="25FC2044"/>
    <w:rsid w:val="260929B3"/>
    <w:rsid w:val="26255241"/>
    <w:rsid w:val="262B46D7"/>
    <w:rsid w:val="264F669A"/>
    <w:rsid w:val="26760048"/>
    <w:rsid w:val="26913B55"/>
    <w:rsid w:val="269F70A5"/>
    <w:rsid w:val="27405CC1"/>
    <w:rsid w:val="27D70CAE"/>
    <w:rsid w:val="27E66DDE"/>
    <w:rsid w:val="27FA6A57"/>
    <w:rsid w:val="27FF25E0"/>
    <w:rsid w:val="281709FE"/>
    <w:rsid w:val="28542602"/>
    <w:rsid w:val="28A67A79"/>
    <w:rsid w:val="28B8366A"/>
    <w:rsid w:val="28BB49E1"/>
    <w:rsid w:val="28D57A9B"/>
    <w:rsid w:val="29431AD4"/>
    <w:rsid w:val="2944442E"/>
    <w:rsid w:val="295A2940"/>
    <w:rsid w:val="2A141C00"/>
    <w:rsid w:val="2A1721C5"/>
    <w:rsid w:val="2A1969D1"/>
    <w:rsid w:val="2A5C0072"/>
    <w:rsid w:val="2A862824"/>
    <w:rsid w:val="2AC12C28"/>
    <w:rsid w:val="2ADC41F2"/>
    <w:rsid w:val="2B401674"/>
    <w:rsid w:val="2B54022C"/>
    <w:rsid w:val="2B8B5B54"/>
    <w:rsid w:val="2B9306F3"/>
    <w:rsid w:val="2C2E1F7D"/>
    <w:rsid w:val="2C2E3173"/>
    <w:rsid w:val="2CCD345E"/>
    <w:rsid w:val="2CE64684"/>
    <w:rsid w:val="2D2F3F8E"/>
    <w:rsid w:val="2D4B565F"/>
    <w:rsid w:val="2D7C3A6A"/>
    <w:rsid w:val="2E1B1099"/>
    <w:rsid w:val="2E1F2D74"/>
    <w:rsid w:val="2E383E35"/>
    <w:rsid w:val="2E3950C9"/>
    <w:rsid w:val="2E422512"/>
    <w:rsid w:val="2E4D0FEC"/>
    <w:rsid w:val="2E70537D"/>
    <w:rsid w:val="2EE8313F"/>
    <w:rsid w:val="2F0429C8"/>
    <w:rsid w:val="2F0E1BCD"/>
    <w:rsid w:val="2F250AAE"/>
    <w:rsid w:val="2F397E65"/>
    <w:rsid w:val="2F4B3095"/>
    <w:rsid w:val="2FDF1D04"/>
    <w:rsid w:val="2FE421D2"/>
    <w:rsid w:val="2FEE2C7A"/>
    <w:rsid w:val="3015745A"/>
    <w:rsid w:val="304A7E50"/>
    <w:rsid w:val="30B96F09"/>
    <w:rsid w:val="30E402A4"/>
    <w:rsid w:val="30EF07B5"/>
    <w:rsid w:val="30F2476F"/>
    <w:rsid w:val="311961A0"/>
    <w:rsid w:val="316B4522"/>
    <w:rsid w:val="3175714F"/>
    <w:rsid w:val="31C06E8A"/>
    <w:rsid w:val="326A45F8"/>
    <w:rsid w:val="32B0606E"/>
    <w:rsid w:val="32CF72EF"/>
    <w:rsid w:val="33854D66"/>
    <w:rsid w:val="33ED7470"/>
    <w:rsid w:val="34181C8D"/>
    <w:rsid w:val="342C7F98"/>
    <w:rsid w:val="347C7BF2"/>
    <w:rsid w:val="34FF745B"/>
    <w:rsid w:val="36826596"/>
    <w:rsid w:val="36944018"/>
    <w:rsid w:val="36A422C5"/>
    <w:rsid w:val="36D81669"/>
    <w:rsid w:val="36D949B6"/>
    <w:rsid w:val="37287F52"/>
    <w:rsid w:val="373B4A03"/>
    <w:rsid w:val="378B43A5"/>
    <w:rsid w:val="37EA3D0B"/>
    <w:rsid w:val="38117FC6"/>
    <w:rsid w:val="38234909"/>
    <w:rsid w:val="38336A73"/>
    <w:rsid w:val="38DC331C"/>
    <w:rsid w:val="38F07605"/>
    <w:rsid w:val="38FF1464"/>
    <w:rsid w:val="390167C1"/>
    <w:rsid w:val="397B107A"/>
    <w:rsid w:val="39900D87"/>
    <w:rsid w:val="399C2CCD"/>
    <w:rsid w:val="39A9208B"/>
    <w:rsid w:val="39F71049"/>
    <w:rsid w:val="3A0948D8"/>
    <w:rsid w:val="3A907D9B"/>
    <w:rsid w:val="3A976388"/>
    <w:rsid w:val="3ABB5249"/>
    <w:rsid w:val="3AE74C19"/>
    <w:rsid w:val="3B2C7764"/>
    <w:rsid w:val="3B326FFB"/>
    <w:rsid w:val="3B620744"/>
    <w:rsid w:val="3BA448B8"/>
    <w:rsid w:val="3C067321"/>
    <w:rsid w:val="3C090BBF"/>
    <w:rsid w:val="3C5462DE"/>
    <w:rsid w:val="3C5B51D0"/>
    <w:rsid w:val="3CD513F8"/>
    <w:rsid w:val="3D17730C"/>
    <w:rsid w:val="3DB039E8"/>
    <w:rsid w:val="3DB122E7"/>
    <w:rsid w:val="3E130DD4"/>
    <w:rsid w:val="3E470969"/>
    <w:rsid w:val="3E565E71"/>
    <w:rsid w:val="3E9F1815"/>
    <w:rsid w:val="3EFF1E2A"/>
    <w:rsid w:val="3F0B7224"/>
    <w:rsid w:val="3F3E2F49"/>
    <w:rsid w:val="3F683E1A"/>
    <w:rsid w:val="40273476"/>
    <w:rsid w:val="40401CFA"/>
    <w:rsid w:val="40752CC7"/>
    <w:rsid w:val="408E3126"/>
    <w:rsid w:val="40B732E0"/>
    <w:rsid w:val="41160006"/>
    <w:rsid w:val="413202DC"/>
    <w:rsid w:val="41566655"/>
    <w:rsid w:val="419A3E69"/>
    <w:rsid w:val="41AE46E3"/>
    <w:rsid w:val="41E33C60"/>
    <w:rsid w:val="41FD1D69"/>
    <w:rsid w:val="421C20FC"/>
    <w:rsid w:val="426514B3"/>
    <w:rsid w:val="426C3282"/>
    <w:rsid w:val="427E2307"/>
    <w:rsid w:val="42857A84"/>
    <w:rsid w:val="42A653BA"/>
    <w:rsid w:val="42AD499A"/>
    <w:rsid w:val="42DA3F7F"/>
    <w:rsid w:val="433A39DC"/>
    <w:rsid w:val="434A21E9"/>
    <w:rsid w:val="435766B4"/>
    <w:rsid w:val="435B43F6"/>
    <w:rsid w:val="43755ABB"/>
    <w:rsid w:val="43784FA8"/>
    <w:rsid w:val="4391633D"/>
    <w:rsid w:val="442C5083"/>
    <w:rsid w:val="443979BB"/>
    <w:rsid w:val="44721D6F"/>
    <w:rsid w:val="449865BB"/>
    <w:rsid w:val="44E823B9"/>
    <w:rsid w:val="456F23DB"/>
    <w:rsid w:val="45C35C9C"/>
    <w:rsid w:val="462C5BD6"/>
    <w:rsid w:val="462F3918"/>
    <w:rsid w:val="46517D32"/>
    <w:rsid w:val="46D3282B"/>
    <w:rsid w:val="46FB025E"/>
    <w:rsid w:val="472F0C46"/>
    <w:rsid w:val="476D46F8"/>
    <w:rsid w:val="477C3AE3"/>
    <w:rsid w:val="48334771"/>
    <w:rsid w:val="48B57B2D"/>
    <w:rsid w:val="49494CF1"/>
    <w:rsid w:val="496334AA"/>
    <w:rsid w:val="49783238"/>
    <w:rsid w:val="497D499A"/>
    <w:rsid w:val="4A8E50B1"/>
    <w:rsid w:val="4AAF6DD6"/>
    <w:rsid w:val="4AB81CA0"/>
    <w:rsid w:val="4ACD7E87"/>
    <w:rsid w:val="4B274A05"/>
    <w:rsid w:val="4BAD1567"/>
    <w:rsid w:val="4BD27749"/>
    <w:rsid w:val="4BF73178"/>
    <w:rsid w:val="4C1A4723"/>
    <w:rsid w:val="4C1D376E"/>
    <w:rsid w:val="4C292941"/>
    <w:rsid w:val="4C83051A"/>
    <w:rsid w:val="4CDF2C3E"/>
    <w:rsid w:val="4CF55DDD"/>
    <w:rsid w:val="4CF745B2"/>
    <w:rsid w:val="4D7F5185"/>
    <w:rsid w:val="4D8F5E58"/>
    <w:rsid w:val="4DA30E74"/>
    <w:rsid w:val="4DED20EF"/>
    <w:rsid w:val="4F7561D6"/>
    <w:rsid w:val="4F8C201F"/>
    <w:rsid w:val="501675F0"/>
    <w:rsid w:val="504756C1"/>
    <w:rsid w:val="50531CFF"/>
    <w:rsid w:val="50720FD1"/>
    <w:rsid w:val="50852AB2"/>
    <w:rsid w:val="508617AF"/>
    <w:rsid w:val="51051E45"/>
    <w:rsid w:val="51404C2B"/>
    <w:rsid w:val="5184720E"/>
    <w:rsid w:val="521560B8"/>
    <w:rsid w:val="5255059F"/>
    <w:rsid w:val="526979CD"/>
    <w:rsid w:val="528C3333"/>
    <w:rsid w:val="533F47CB"/>
    <w:rsid w:val="534126FB"/>
    <w:rsid w:val="534F73A8"/>
    <w:rsid w:val="53B37937"/>
    <w:rsid w:val="54097E40"/>
    <w:rsid w:val="542C43C1"/>
    <w:rsid w:val="54FB04AF"/>
    <w:rsid w:val="5581477A"/>
    <w:rsid w:val="559612BE"/>
    <w:rsid w:val="56241FEC"/>
    <w:rsid w:val="564A4959"/>
    <w:rsid w:val="5650064E"/>
    <w:rsid w:val="5679683F"/>
    <w:rsid w:val="56893E7C"/>
    <w:rsid w:val="56FB37FB"/>
    <w:rsid w:val="570A5ABF"/>
    <w:rsid w:val="572C012C"/>
    <w:rsid w:val="57592B1A"/>
    <w:rsid w:val="575F76B1"/>
    <w:rsid w:val="576A2A02"/>
    <w:rsid w:val="57790E97"/>
    <w:rsid w:val="577949F3"/>
    <w:rsid w:val="579730CB"/>
    <w:rsid w:val="57AF2B0B"/>
    <w:rsid w:val="57B317F1"/>
    <w:rsid w:val="57B8376D"/>
    <w:rsid w:val="57E741BB"/>
    <w:rsid w:val="58030D88"/>
    <w:rsid w:val="581F37ED"/>
    <w:rsid w:val="58271B3B"/>
    <w:rsid w:val="58946268"/>
    <w:rsid w:val="58A27F7A"/>
    <w:rsid w:val="58C1582F"/>
    <w:rsid w:val="58CE6FC1"/>
    <w:rsid w:val="58D76C8B"/>
    <w:rsid w:val="59001A74"/>
    <w:rsid w:val="590F71C5"/>
    <w:rsid w:val="595A73B6"/>
    <w:rsid w:val="59981AA8"/>
    <w:rsid w:val="59C55F6B"/>
    <w:rsid w:val="59DF76D7"/>
    <w:rsid w:val="59E823B0"/>
    <w:rsid w:val="5A5028F2"/>
    <w:rsid w:val="5A940780"/>
    <w:rsid w:val="5AC10B8B"/>
    <w:rsid w:val="5B3E6680"/>
    <w:rsid w:val="5B4669AB"/>
    <w:rsid w:val="5B6F38BC"/>
    <w:rsid w:val="5BCC46D3"/>
    <w:rsid w:val="5C25746B"/>
    <w:rsid w:val="5C7460D5"/>
    <w:rsid w:val="5CB400C3"/>
    <w:rsid w:val="5D380EAD"/>
    <w:rsid w:val="5DE404FA"/>
    <w:rsid w:val="5E26301D"/>
    <w:rsid w:val="5E3E6996"/>
    <w:rsid w:val="5E5378C4"/>
    <w:rsid w:val="5E624433"/>
    <w:rsid w:val="5E72408D"/>
    <w:rsid w:val="5EB6652D"/>
    <w:rsid w:val="5EDA221B"/>
    <w:rsid w:val="5F043BDE"/>
    <w:rsid w:val="5F623840"/>
    <w:rsid w:val="5F6F4497"/>
    <w:rsid w:val="5FE750CA"/>
    <w:rsid w:val="5FF05737"/>
    <w:rsid w:val="60013C1E"/>
    <w:rsid w:val="60244EEA"/>
    <w:rsid w:val="609B45AD"/>
    <w:rsid w:val="60BB014B"/>
    <w:rsid w:val="61096DE8"/>
    <w:rsid w:val="61483DB4"/>
    <w:rsid w:val="616D0E9D"/>
    <w:rsid w:val="61877586"/>
    <w:rsid w:val="62030B08"/>
    <w:rsid w:val="62854B94"/>
    <w:rsid w:val="628E4E74"/>
    <w:rsid w:val="62B161ED"/>
    <w:rsid w:val="62C751AC"/>
    <w:rsid w:val="62D5553C"/>
    <w:rsid w:val="63A25979"/>
    <w:rsid w:val="63F35B2D"/>
    <w:rsid w:val="63F61C71"/>
    <w:rsid w:val="64C73962"/>
    <w:rsid w:val="656E5DB3"/>
    <w:rsid w:val="65B52A35"/>
    <w:rsid w:val="66162413"/>
    <w:rsid w:val="662D5327"/>
    <w:rsid w:val="67334BBF"/>
    <w:rsid w:val="673D3C8F"/>
    <w:rsid w:val="67543537"/>
    <w:rsid w:val="675E618F"/>
    <w:rsid w:val="677376B1"/>
    <w:rsid w:val="67C021CA"/>
    <w:rsid w:val="68015AC1"/>
    <w:rsid w:val="684873FA"/>
    <w:rsid w:val="685C6397"/>
    <w:rsid w:val="68993147"/>
    <w:rsid w:val="68E0035A"/>
    <w:rsid w:val="68EE50E9"/>
    <w:rsid w:val="690908B1"/>
    <w:rsid w:val="69405A1D"/>
    <w:rsid w:val="69623539"/>
    <w:rsid w:val="697414BE"/>
    <w:rsid w:val="69AC0C58"/>
    <w:rsid w:val="69BA3375"/>
    <w:rsid w:val="69CF070B"/>
    <w:rsid w:val="6A1B7B8C"/>
    <w:rsid w:val="6AE6595E"/>
    <w:rsid w:val="6AF4174A"/>
    <w:rsid w:val="6B0A3E88"/>
    <w:rsid w:val="6B12629B"/>
    <w:rsid w:val="6B3F58D8"/>
    <w:rsid w:val="6B5239C3"/>
    <w:rsid w:val="6B574BF4"/>
    <w:rsid w:val="6B632DD1"/>
    <w:rsid w:val="6B77014A"/>
    <w:rsid w:val="6B874966"/>
    <w:rsid w:val="6B8F25DF"/>
    <w:rsid w:val="6BA62600"/>
    <w:rsid w:val="6BEF2CC6"/>
    <w:rsid w:val="6BEF307E"/>
    <w:rsid w:val="6C5940BA"/>
    <w:rsid w:val="6C8A3E98"/>
    <w:rsid w:val="6CB2588E"/>
    <w:rsid w:val="6CCB5899"/>
    <w:rsid w:val="6D0E5C54"/>
    <w:rsid w:val="6D2D0F6B"/>
    <w:rsid w:val="6D8372A6"/>
    <w:rsid w:val="6DD5607C"/>
    <w:rsid w:val="6E1219EE"/>
    <w:rsid w:val="6E7F2DDF"/>
    <w:rsid w:val="6ECD3B4B"/>
    <w:rsid w:val="6F064FCF"/>
    <w:rsid w:val="6F3A4AFE"/>
    <w:rsid w:val="6F7F4719"/>
    <w:rsid w:val="6F9951BD"/>
    <w:rsid w:val="6FCE1AB9"/>
    <w:rsid w:val="70001CFE"/>
    <w:rsid w:val="705B6F34"/>
    <w:rsid w:val="70E84C6C"/>
    <w:rsid w:val="713C451B"/>
    <w:rsid w:val="714A0D93"/>
    <w:rsid w:val="716D33C3"/>
    <w:rsid w:val="717F302F"/>
    <w:rsid w:val="71851F61"/>
    <w:rsid w:val="71863600"/>
    <w:rsid w:val="71FC5618"/>
    <w:rsid w:val="720957B4"/>
    <w:rsid w:val="72144E11"/>
    <w:rsid w:val="72472D8F"/>
    <w:rsid w:val="725E2D0C"/>
    <w:rsid w:val="72A7337A"/>
    <w:rsid w:val="730F65A4"/>
    <w:rsid w:val="73236401"/>
    <w:rsid w:val="7329156C"/>
    <w:rsid w:val="73663242"/>
    <w:rsid w:val="73B13C13"/>
    <w:rsid w:val="745D4ADD"/>
    <w:rsid w:val="74CD081E"/>
    <w:rsid w:val="74E5744F"/>
    <w:rsid w:val="74EA079E"/>
    <w:rsid w:val="757809F3"/>
    <w:rsid w:val="7592164A"/>
    <w:rsid w:val="759727BC"/>
    <w:rsid w:val="75BB3B9B"/>
    <w:rsid w:val="761C4C9E"/>
    <w:rsid w:val="762F0E50"/>
    <w:rsid w:val="76944F4E"/>
    <w:rsid w:val="76C70431"/>
    <w:rsid w:val="770D444E"/>
    <w:rsid w:val="772F3DC9"/>
    <w:rsid w:val="774A164B"/>
    <w:rsid w:val="77636A3E"/>
    <w:rsid w:val="779B400E"/>
    <w:rsid w:val="77AA49FE"/>
    <w:rsid w:val="77DA2E34"/>
    <w:rsid w:val="77E27B4B"/>
    <w:rsid w:val="78012883"/>
    <w:rsid w:val="7820118F"/>
    <w:rsid w:val="782557C0"/>
    <w:rsid w:val="78993764"/>
    <w:rsid w:val="78D3343E"/>
    <w:rsid w:val="790D6133"/>
    <w:rsid w:val="79766B8D"/>
    <w:rsid w:val="79EB30D7"/>
    <w:rsid w:val="7A2D13ED"/>
    <w:rsid w:val="7A762851"/>
    <w:rsid w:val="7AF12EF3"/>
    <w:rsid w:val="7B202E8E"/>
    <w:rsid w:val="7B425BA2"/>
    <w:rsid w:val="7B875081"/>
    <w:rsid w:val="7B960B33"/>
    <w:rsid w:val="7BEE2A44"/>
    <w:rsid w:val="7CD62B66"/>
    <w:rsid w:val="7CE00EED"/>
    <w:rsid w:val="7D5E0064"/>
    <w:rsid w:val="7D8B70AB"/>
    <w:rsid w:val="7D9814E7"/>
    <w:rsid w:val="7DD15602"/>
    <w:rsid w:val="7DE40569"/>
    <w:rsid w:val="7DF509C8"/>
    <w:rsid w:val="7E13070D"/>
    <w:rsid w:val="7E301A00"/>
    <w:rsid w:val="7E3D3786"/>
    <w:rsid w:val="7E474901"/>
    <w:rsid w:val="7E8807F6"/>
    <w:rsid w:val="7E8C3C14"/>
    <w:rsid w:val="7EC16994"/>
    <w:rsid w:val="7EEA1B81"/>
    <w:rsid w:val="7F1C3D32"/>
    <w:rsid w:val="7F3B68AE"/>
    <w:rsid w:val="7F522424"/>
    <w:rsid w:val="7F55746A"/>
    <w:rsid w:val="7FF6367F"/>
    <w:rsid w:val="A75FD9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1"/>
    <w:pPr>
      <w:ind w:left="639" w:hanging="399"/>
      <w:outlineLvl w:val="1"/>
    </w:pPr>
    <w:rPr>
      <w:rFonts w:ascii="黑体" w:hAnsi="黑体" w:eastAsia="黑体" w:cs="黑体"/>
      <w:b/>
      <w:bCs/>
      <w:sz w:val="32"/>
      <w:szCs w:val="32"/>
      <w:lang w:val="zh-CN" w:eastAsia="zh-CN" w:bidi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5">
    <w:name w:val="Body Text Indent"/>
    <w:basedOn w:val="1"/>
    <w:unhideWhenUsed/>
    <w:qFormat/>
    <w:uiPriority w:val="99"/>
    <w:pPr>
      <w:widowControl/>
      <w:spacing w:line="640" w:lineRule="exact"/>
      <w:ind w:firstLine="640" w:firstLineChars="200"/>
    </w:pPr>
    <w:rPr>
      <w:rFonts w:eastAsia="仿宋_GB2312"/>
      <w:kern w:val="0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5"/>
    <w:next w:val="1"/>
    <w:qFormat/>
    <w:uiPriority w:val="0"/>
    <w:pPr>
      <w:spacing w:before="100" w:beforeAutospacing="1"/>
      <w:ind w:firstLine="420"/>
    </w:pPr>
    <w:rPr>
      <w:rFonts w:ascii="Times New Roman" w:hAnsi="Times New Roman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标题 11"/>
    <w:basedOn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  <w:lang w:val="en-US" w:eastAsia="zh-CN"/>
    </w:rPr>
  </w:style>
  <w:style w:type="character" w:customStyle="1" w:styleId="14">
    <w:name w:val="默认段落字体1"/>
    <w:qFormat/>
    <w:uiPriority w:val="0"/>
  </w:style>
  <w:style w:type="table" w:customStyle="1" w:styleId="15">
    <w:name w:val="普通表格1"/>
    <w:qFormat/>
    <w:uiPriority w:val="0"/>
  </w:style>
  <w:style w:type="paragraph" w:customStyle="1" w:styleId="16">
    <w:name w:val="正文文本缩进1"/>
    <w:basedOn w:val="1"/>
    <w:qFormat/>
    <w:uiPriority w:val="0"/>
    <w:pPr>
      <w:widowControl/>
      <w:spacing w:line="640" w:lineRule="exact"/>
      <w:ind w:firstLine="640" w:firstLineChars="200"/>
    </w:pPr>
    <w:rPr>
      <w:rFonts w:eastAsia="仿宋_GB2312"/>
      <w:kern w:val="0"/>
      <w:sz w:val="32"/>
      <w:szCs w:val="32"/>
    </w:rPr>
  </w:style>
  <w:style w:type="paragraph" w:customStyle="1" w:styleId="17">
    <w:name w:val="页脚1"/>
    <w:basedOn w:val="1"/>
    <w:qFormat/>
    <w:uiPriority w:val="0"/>
    <w:pPr>
      <w:tabs>
        <w:tab w:val="center" w:pos="4140"/>
        <w:tab w:val="right" w:pos="8300"/>
      </w:tabs>
      <w:snapToGrid w:val="0"/>
      <w:jc w:val="left"/>
    </w:pPr>
    <w:rPr>
      <w:kern w:val="0"/>
      <w:sz w:val="18"/>
      <w:szCs w:val="18"/>
    </w:rPr>
  </w:style>
  <w:style w:type="paragraph" w:customStyle="1" w:styleId="18">
    <w:name w:val="页眉1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9">
    <w:name w:val="正文首行缩进 21"/>
    <w:basedOn w:val="16"/>
    <w:qFormat/>
    <w:uiPriority w:val="0"/>
    <w:pPr>
      <w:spacing w:before="100" w:beforeAutospacing="1"/>
      <w:ind w:firstLine="420"/>
    </w:pPr>
    <w:rPr>
      <w:rFonts w:ascii="Times New Roman" w:hAnsi="Times New Roman"/>
    </w:rPr>
  </w:style>
  <w:style w:type="character" w:customStyle="1" w:styleId="20">
    <w:name w:val="要点1"/>
    <w:basedOn w:val="14"/>
    <w:qFormat/>
    <w:uiPriority w:val="0"/>
    <w:rPr>
      <w:b/>
    </w:rPr>
  </w:style>
  <w:style w:type="character" w:customStyle="1" w:styleId="21">
    <w:name w:val="NormalCharacter"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4500</Words>
  <Characters>4688</Characters>
  <Lines>0</Lines>
  <Paragraphs>31</Paragraphs>
  <TotalTime>0</TotalTime>
  <ScaleCrop>false</ScaleCrop>
  <LinksUpToDate>false</LinksUpToDate>
  <CharactersWithSpaces>4707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2024-11-12T17:29:00Z</dcterms:created>
  <dc:creator>WPS Office</dc:creator>
  <cp:lastModifiedBy>bytydjd</cp:lastModifiedBy>
  <cp:lastPrinted>2026-03-27T15:36:00Z</cp:lastPrinted>
  <dcterms:modified xsi:type="dcterms:W3CDTF">2026-03-31T10:10:47Z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1C439B11BD5F6C7C272DCB6900CD2702_43</vt:lpwstr>
  </property>
  <property fmtid="{D5CDD505-2E9C-101B-9397-08002B2CF9AE}" pid="3" name="KSOProductBuildVer">
    <vt:lpwstr>2052-12.1.2.24730</vt:lpwstr>
  </property>
  <property fmtid="{D5CDD505-2E9C-101B-9397-08002B2CF9AE}" pid="4" name="KSOTemplateDocerSaveRecord">
    <vt:lpwstr>eyJoZGlkIjoiM2NhYjc5ZWI2OGY4NWUwYzI2MTk5YjQ0NWZkMGM3ZDQiLCJ1c2VySWQiOiI0NzM3NjYxMjcifQ==</vt:lpwstr>
  </property>
</Properties>
</file>